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BEE" w:rsidRPr="00A723AF" w:rsidRDefault="004D4BEE" w:rsidP="004D4B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23A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D4BEE" w:rsidRDefault="004D4BEE" w:rsidP="004D4B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723AF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77F05">
        <w:rPr>
          <w:rFonts w:ascii="Times New Roman" w:hAnsi="Times New Roman" w:cs="Times New Roman"/>
          <w:sz w:val="28"/>
          <w:szCs w:val="28"/>
        </w:rPr>
        <w:t xml:space="preserve"> Кабинета Министров </w:t>
      </w:r>
      <w:proofErr w:type="spellStart"/>
      <w:r w:rsidRPr="00677F0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77F05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BEE" w:rsidRPr="00A723AF" w:rsidRDefault="00572AA9" w:rsidP="00572A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AA9">
        <w:rPr>
          <w:rFonts w:ascii="Times New Roman" w:hAnsi="Times New Roman" w:cs="Times New Roman"/>
          <w:b/>
          <w:sz w:val="28"/>
          <w:szCs w:val="28"/>
        </w:rPr>
        <w:t>«О вопросах осуществления документооборота в электронном формате в деятельности государственных органов и органов местного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AA9">
        <w:rPr>
          <w:rFonts w:ascii="Times New Roman" w:hAnsi="Times New Roman" w:cs="Times New Roman"/>
          <w:b/>
          <w:sz w:val="28"/>
          <w:szCs w:val="28"/>
        </w:rPr>
        <w:t>самоуправления»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7229"/>
        <w:gridCol w:w="71"/>
        <w:gridCol w:w="7300"/>
      </w:tblGrid>
      <w:tr w:rsidR="004D4BEE" w:rsidRPr="00A723AF" w:rsidTr="004D4BEE">
        <w:trPr>
          <w:trHeight w:val="6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BEE" w:rsidRPr="00A723AF" w:rsidRDefault="004D4BEE" w:rsidP="001F45A5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BEE" w:rsidRPr="00A723AF" w:rsidRDefault="004D4BEE" w:rsidP="001F45A5">
            <w:pPr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BEE" w:rsidRPr="00A723AF" w:rsidRDefault="004D4BEE" w:rsidP="001F45A5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723A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4D4BEE" w:rsidRPr="00A723AF" w:rsidTr="009C13BC">
        <w:trPr>
          <w:trHeight w:val="542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EE" w:rsidRPr="00A723AF" w:rsidRDefault="004D4BEE" w:rsidP="004D4BEE">
            <w:pPr>
              <w:ind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Default="00F71E39" w:rsidP="004D4BEE">
            <w:pPr>
              <w:spacing w:after="0" w:line="240" w:lineRule="auto"/>
              <w:ind w:left="259" w:right="283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</w:pPr>
          </w:p>
          <w:p w:rsidR="004D4BEE" w:rsidRDefault="004D4BEE" w:rsidP="004D4BEE">
            <w:pPr>
              <w:spacing w:after="0" w:line="240" w:lineRule="auto"/>
              <w:ind w:left="259" w:right="283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>П</w:t>
            </w:r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 xml:space="preserve">остановление Правительства </w:t>
            </w:r>
            <w:proofErr w:type="spellStart"/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>Кыргызской</w:t>
            </w:r>
            <w:proofErr w:type="spellEnd"/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 xml:space="preserve"> Республики «О Типовой инструкции по делопроизводству в </w:t>
            </w:r>
            <w:proofErr w:type="spellStart"/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>Кыргызской</w:t>
            </w:r>
            <w:proofErr w:type="spellEnd"/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 xml:space="preserve"> Республике» от 3 марта 2020 года № 120</w:t>
            </w:r>
          </w:p>
          <w:p w:rsidR="00F71E39" w:rsidRPr="00A723AF" w:rsidRDefault="00F71E39" w:rsidP="004D4BEE">
            <w:pPr>
              <w:spacing w:after="0" w:line="240" w:lineRule="auto"/>
              <w:ind w:left="259" w:right="28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D4BEE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EE" w:rsidRPr="00924AD2" w:rsidRDefault="004D4BEE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924AD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2. Министерствам, государственным комитетам, административным ведомствам, местным государственным администрациям, органам местного самоуправления (по согласованию), государственным и муниципальным предприятиям и учреждениям: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- осуществлять ведение делопроизводства в соответствии с Типовой инструкцией;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предусмотреть в структуре учреждения подразделение с функцией службы делопроизводства, включающее должность работника, ответственного за архив учреждения, в пределах штатной численности.</w:t>
            </w:r>
          </w:p>
          <w:p w:rsidR="004D4BEE" w:rsidRPr="002935C5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C5" w:rsidRPr="002935C5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Администрации Президента </w:t>
            </w:r>
            <w:proofErr w:type="spellStart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министерствам, государственным комитетам, административным ведомствам, полномочным представительствам Президента </w:t>
            </w:r>
            <w:proofErr w:type="spellStart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местным государственным администрациям </w:t>
            </w:r>
            <w:proofErr w:type="spellStart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органам местного самоуправления (по согласованию), государственным и муниципальным предприятиям и учреждениям</w:t>
            </w:r>
            <w:r w:rsidR="002935C5" w:rsidRPr="002935C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- осуществлять ведение делопроизводства в соответствии с Типовой инструкцией;</w:t>
            </w:r>
          </w:p>
          <w:p w:rsidR="004D4BEE" w:rsidRPr="005E439D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5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осуществлять </w:t>
            </w:r>
            <w:r w:rsidR="00F71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межведомственный </w:t>
            </w:r>
            <w:r w:rsidRPr="002935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документооборот в своей деятельности в электронном формате в соответствии с Типовой инструкцией и постановлением Правительства </w:t>
            </w:r>
            <w:proofErr w:type="spellStart"/>
            <w:r w:rsidRPr="002935C5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935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«Об утверждении Положения об автоматизированной информационной системе «Государственная система электронного документооборота» от 30 октября 2020 года № 526</w:t>
            </w:r>
            <w:r w:rsidR="005E439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5E43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439D" w:rsidRPr="005E43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5E439D" w:rsidRPr="005E43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исключением осуществления документооборота с документами, имеющие гриф ограничения доступа</w:t>
            </w:r>
            <w:r w:rsidRPr="005E439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4D4BEE" w:rsidRPr="003F7476" w:rsidRDefault="004D4BEE" w:rsidP="002935C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предусмотреть в структуре учреждения подразделение с функцией службы делопроизводства, включающее должность работника, ответственного за архив учреждения, в пределах штатной численности.</w:t>
            </w:r>
          </w:p>
        </w:tc>
      </w:tr>
      <w:tr w:rsidR="00576676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924AD2" w:rsidRDefault="00576676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4D4BEE" w:rsidRDefault="00576676" w:rsidP="00576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6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57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Архивному агентству при Государственной регистрационной службе при Правительстве </w:t>
            </w:r>
            <w:proofErr w:type="spellStart"/>
            <w:r w:rsidRPr="0057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57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 w:rsidRPr="005766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его территориальным органам оказывать министерствам, государственным комитетам, административным ведомствам, местным государственным администрациям, органам местного самоуправления (по согласованию), организациям и предприятиям, независимо от формы собственности, методическую помощь по организации делопроизводства и практическому применению Типовой инструкции.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4D4BEE" w:rsidRDefault="00576676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66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576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Государственному архивному агентству при Министерстве цифрового развития </w:t>
            </w:r>
            <w:proofErr w:type="spellStart"/>
            <w:r w:rsidRPr="00576676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5766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 w:rsidRPr="005766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его территориальным органам оказывать министерствам, государственным комитетам, административным ведомствам, местным государственным администрациям, органам местного самоуправления (по согласованию), организациям и предприятиям, независимо от формы собственности, методическую помощь по организации делопроизводства и практическому применению Типовой инструкции.</w:t>
            </w:r>
          </w:p>
        </w:tc>
      </w:tr>
      <w:tr w:rsidR="00576676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924AD2" w:rsidRDefault="00576676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3F7476" w:rsidRDefault="00576676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Установить, что разработчики пособий по делопроизводству обязаны согласовывать их с Архивным агентством при Государственной регистрационной службе при Правительстве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F71E39" w:rsidRDefault="00F71E39" w:rsidP="00F71E3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>5. Установить, что:</w:t>
            </w:r>
          </w:p>
          <w:p w:rsidR="00F71E39" w:rsidRPr="00F71E39" w:rsidRDefault="00F71E39" w:rsidP="00F71E3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разработчики пособий по делопроизводству обязаны согласовывать их с Государственным архивным агентством при Министерстве цифрового развития </w:t>
            </w:r>
            <w:proofErr w:type="spellStart"/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Республики;</w:t>
            </w:r>
          </w:p>
          <w:p w:rsidR="00576676" w:rsidRPr="004D4BEE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при разработке систем электронного документооборота государственных органов (или внесения изменений в них), разработчики обязаны согласовывать их с Государственным архивным агентством при Министерстве цифрового развития </w:t>
            </w:r>
            <w:proofErr w:type="spellStart"/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Республики.</w:t>
            </w:r>
          </w:p>
        </w:tc>
      </w:tr>
      <w:tr w:rsidR="00576676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924AD2" w:rsidRDefault="00576676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3F7476" w:rsidRDefault="00576676" w:rsidP="00576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Министерству культуры, информации и туризма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обеспечить осуществление </w:t>
            </w: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регистрации пособий по делопроизводству, согласованных с Архивным агентством при Государственной регистрационной службе при Правительстве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в Государственной книжной палате при Министерстве культуры, информации и туризма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676" w:rsidRPr="00017EE1" w:rsidRDefault="00017EE1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6. Министерству культуры, информации, спорта и молодежной политики </w:t>
            </w:r>
            <w:proofErr w:type="spellStart"/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 </w:t>
            </w:r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обеспечить осуществление регистрации пособий по делопроизводству, согласованных с Государственным архивным агентством при Министерстве цифрового развития </w:t>
            </w:r>
            <w:proofErr w:type="spellStart"/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в Государственной книжной палате при Министерстве культуры, информации, спорта и молодежной политики </w:t>
            </w:r>
            <w:proofErr w:type="spellStart"/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017E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Республики.</w:t>
            </w:r>
          </w:p>
        </w:tc>
      </w:tr>
      <w:tr w:rsidR="00F71E39" w:rsidRPr="00F176EC" w:rsidTr="00316479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924AD2" w:rsidRDefault="00F71E39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Default="00F71E39" w:rsidP="00F71E3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71E39" w:rsidRDefault="00F71E39" w:rsidP="00F71E3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</w:pPr>
            <w:r w:rsidRPr="004D4B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Типовая инструкция по делопроизводству в </w:t>
            </w:r>
            <w:proofErr w:type="spellStart"/>
            <w:r w:rsidRPr="004D4B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4D4B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Республике, утвержденная п</w:t>
            </w:r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 xml:space="preserve">остановлением Правительства </w:t>
            </w:r>
            <w:proofErr w:type="spellStart"/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>Кыргызской</w:t>
            </w:r>
            <w:proofErr w:type="spellEnd"/>
            <w:r w:rsidRPr="004D4BEE">
              <w:rPr>
                <w:rFonts w:ascii="Times New Roman" w:eastAsia="Times New Roman" w:hAnsi="Times New Roman" w:cs="Arial"/>
                <w:b/>
                <w:bCs/>
                <w:color w:val="000000"/>
                <w:sz w:val="28"/>
                <w:szCs w:val="28"/>
              </w:rPr>
              <w:t xml:space="preserve"> Республики от 3 марта 2020 года № 120</w:t>
            </w:r>
          </w:p>
          <w:p w:rsidR="00F71E39" w:rsidRPr="00017EE1" w:rsidRDefault="00F71E39" w:rsidP="00F71E3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1E39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924AD2" w:rsidRDefault="00F71E39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Общие требования, изложенные в Типовой инструкции, распространяются на организационно-распорядительную документацию (далее - ОРД) независимо от вида носителя (бумажный, электронный), включая подготовку, регистрацию, учет и контроль исполнения документов, осуществляемые с помощью </w:t>
            </w:r>
            <w:r w:rsidRPr="00F71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единой системы электронного документооборота (далее - ЕСЭД)</w:t>
            </w: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017EE1" w:rsidRDefault="00F71E39" w:rsidP="004D4BE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Общие требования, изложенные в Типовой инструкции, распространяются на организационно-распорядительную документацию (далее - ОРД) независимо от вида носителя (бумажный, электронный), включая подготовку, регистрацию, учет и контроль исполнения документов, осуществляемые с помощью </w:t>
            </w:r>
            <w:r w:rsidRPr="00F71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систем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ой</w:t>
            </w:r>
            <w:r w:rsidRPr="00F71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электронного документооборота (далее - СЭД)</w:t>
            </w: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1E39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924AD2" w:rsidRDefault="00F71E39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36. Движение документов в учреждении с момента их получения или создания до завершения исполнения, отправки и сдачи в дело образует документооборот.</w:t>
            </w:r>
          </w:p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документов в учреждении должно быть оперативным и целенаправленно регулироваться. Следует исключить инстанции прохождения и действия с документами, не обусловленные деловой необходимостью.</w:t>
            </w:r>
          </w:p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использовании автоматизированных информационных технологий в схемы движения </w:t>
            </w: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документов должны быть включены все пункты их обработки с помощью компьютерных средств и оргтехники.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36. Движение документов в учреждении с момента их получения или создания до завершения исполнения, отправки и сдачи в дело образует документооборот.</w:t>
            </w:r>
          </w:p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документов в учреждении должно быть оперативным и целенаправленно регулироваться. Следует исключить инстанции прохождения и действия с документами, не обусловленные деловой необходимостью.</w:t>
            </w:r>
          </w:p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71E39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 временного срока хранения могут создаваться исключительно в электронном виде.</w:t>
            </w:r>
          </w:p>
          <w:p w:rsidR="00F71E39" w:rsidRPr="00017EE1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 использовании автоматизированных информационных технологий в схемы движения документов должны быть включены все пункты их обработки с помощью компьютерных средств и оргтехники.</w:t>
            </w:r>
          </w:p>
        </w:tc>
      </w:tr>
      <w:tr w:rsidR="00F71E39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924AD2" w:rsidRDefault="00F71E39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F71E39" w:rsidRDefault="00F71E39" w:rsidP="00F71E3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37. Доставка документов в учреждение осуществляется с нарочным или средствами почтовой, фельдъегерской, курьерской служб либо посредством </w:t>
            </w:r>
            <w:r w:rsidRPr="00F71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ЕСЭД</w:t>
            </w: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39" w:rsidRPr="00017EE1" w:rsidRDefault="00F71E39" w:rsidP="004D4BE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37. Доставка документов в учреждение осуществляется с нарочным или средствами почтовой, фельдъегерской, курьерской служб либо посредством </w:t>
            </w:r>
            <w:r w:rsidRPr="00F71E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СЭД</w:t>
            </w:r>
            <w:r w:rsidRPr="00F71E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D4BEE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EE" w:rsidRPr="00924AD2" w:rsidRDefault="004D4BEE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5. Особенности работы с электронными документами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80. Электронные документы создаются, обрабатываются и хранятся в ЕСЭД. Единицей учета является электронный документ, зарегистрированный в ЕСЭД.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81. Прием, регистрация и отправка электронных документов осуществляются службой делопроизводства.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82. Для подписания электронных документов используются электронные подписи. Используемые средства электронной подписи должны быть сертифицированы в соответствии с законодательством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в сфере цифровой подписи.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рассмотрении и согласовании электронных документов в ЕСЭД учреждения могут использоваться способы подтверждения действий с электронными документами, при которых электронная подпись не используется.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83. Исполненные электронные документы систематизируются в дела в соответствии с единой типовой номенклатурой дел ЕСЭД. При составлении </w:t>
            </w: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номенклатуры дел указывается, что дело ведется в электронном виде.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документы, после их исполнения, подлежат хранению в течение сроков, предусмотренных для аналогичных документов, на бумажном носителе. После истечения срока, установленного для хранения электронных дел (электронных документов), на основании акта о выделении их к уничтожению, утверждаемого руководителем учреждения, указанные электронные дела (электронные документы) подлежат уничтожению в автоматизированном режиме в соответствии с перечнем управленческих документов, с указанием сроков хранения.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84. При получении подтверждения (установления) подлинности электронной подписи с использованием средств электронной подписи, после проведения процедуры проверки электронной подписи (далее - положительный результат проверки подлинности, электронной подписи), электронный документ подлежит первичной обработке в автоматизированном режиме.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85. Первичная обработка электронного документа в ЕСЭД осуществляется в автоматизированном режиме и включает проверку всех реквизитов электронного документа.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86. После завершения проверки всех реквизитов и целостности электронного документа в автоматизированном режиме, сотрудник службы делопроизводства регистрирует электронный документ, после чего электронному документу в ЕСЭД в </w:t>
            </w: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автоматизированном режиме присваивается входящий регистрационный номер.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87. Для систематизации и обеспечения учета документов, при присвоении входящего регистрационного номера используется Государственный классификатор органов управления, утверждаемый Национальным статистическим комитетом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88. После присвоения электронному документу входящего регистрационного номера, в ЕСЭД в автоматизированном режиме делается отметка, с указанием входящего регистрационного номера электронного документа, даты регистрации, исходящего регистрационного номера, сведений об отправителе (исполнителе/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ях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лице, подписавшем электронный документ).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89. Электронный документ является не полученным, если в ЕСЭД в автоматизированном режиме не указаны сведения, предусмотренные пунктом 88 настоящей Типовой инструкции.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90. Перед отправкой электронного документа в автоматизированном режиме проводится проверка правильности его оформления (наличие обязательных реквизитов электронного документа), в том числе проводится процедура проверки электронной подписи.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если в ходе процедуры проверки в автоматическом режиме выявлено несоответствие электронной подписи, электронный документ не отправляется.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91. Ведение учета и контроля исполнения электронных документов в ЕСЭД осуществляется в автоматизированном режиме, путем рассылки напоминаний исполнителям, с соответствующей цветовой маркировкой.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92. Сроки исполнения электронных документов в ЕСЭД соответствуют срокам исполнения бумажных документов.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93. Электронные документы временного срока хранения хранятся в том формате (касательно вложенных файлов), в котором они были сформированы, отправлены или получены, с обеспечением одновременного хранения сформированных электронных подписей под соответствующими электронными документами.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Организации, являющиеся источниками комплектования государственных архивных учреждений, перед подписанием электронных документов, для которых в номенклатуре дел предусмотрен срок хранения свыше 10 лет (в том числе постоянного срока хранения), преобразуют общую часть электронного документа (включая все приложения) в формат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Portable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Document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Format</w:t>
            </w:r>
            <w:proofErr w:type="spellEnd"/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(PDF/A1 или PDF/A2).</w:t>
            </w:r>
          </w:p>
          <w:p w:rsidR="004D4BEE" w:rsidRPr="003F7476" w:rsidRDefault="004D4BEE" w:rsidP="004D4B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476">
              <w:rPr>
                <w:rFonts w:ascii="Times New Roman" w:eastAsia="Times New Roman" w:hAnsi="Times New Roman" w:cs="Times New Roman"/>
                <w:sz w:val="28"/>
                <w:szCs w:val="28"/>
              </w:rPr>
              <w:t>94. Датой исполнения электронного документа считается дата формирования электронной подписи электронного документа.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476" w:rsidRDefault="003F7476" w:rsidP="003F747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F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Глава 5. Особенности работы с электронными документами </w:t>
            </w:r>
          </w:p>
          <w:p w:rsidR="003F7476" w:rsidRPr="00693FAA" w:rsidRDefault="003F7476" w:rsidP="003F747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FAA">
              <w:rPr>
                <w:rFonts w:ascii="Times New Roman" w:hAnsi="Times New Roman" w:cs="Times New Roman"/>
                <w:b/>
                <w:sz w:val="28"/>
                <w:szCs w:val="28"/>
              </w:rPr>
              <w:t>в СЭД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7476" w:rsidRPr="00693FAA" w:rsidRDefault="003F7476" w:rsidP="003F747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FAA">
              <w:rPr>
                <w:rFonts w:ascii="Times New Roman" w:hAnsi="Times New Roman" w:cs="Times New Roman"/>
                <w:b/>
                <w:sz w:val="28"/>
                <w:szCs w:val="28"/>
              </w:rPr>
              <w:t>§1. Порядок регистрации и организация исполнения</w:t>
            </w:r>
          </w:p>
          <w:p w:rsidR="003F7476" w:rsidRDefault="003F7476" w:rsidP="003F7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FAA">
              <w:rPr>
                <w:rFonts w:ascii="Times New Roman" w:hAnsi="Times New Roman" w:cs="Times New Roman"/>
                <w:b/>
                <w:sz w:val="28"/>
                <w:szCs w:val="28"/>
              </w:rPr>
              <w:t>входящих электронных документов</w:t>
            </w:r>
          </w:p>
          <w:p w:rsidR="003F7476" w:rsidRPr="00693FAA" w:rsidRDefault="003F7476" w:rsidP="003F7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80. Электронные документы создаются, обрабатываются и хранятся в СЭД. Единицей учета является электронный документ, зарегистрированный в СЭД.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81. </w:t>
            </w: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>Прием, обработка, предварительное рассмотрение и регистрация электронных документов осуществляется службой делопроизводства на общих основаниях в соответствии с настоящей Типовой инструкцией.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82. Электронные документы, поступающие в учреждение посредством СЭД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проходят первичную обработку, которая осуществляется в автоматизированном режиме и включает в себя проверку реквизитов поступившего электронного документа: дата регистрации,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учреждения, отправившего электронный документ, краткое содержание электронного документа, фамилия, имя и отчество лица, подписавшего электронный документ,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электронная подпись, с использованием которой подписан электронный документ.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83. Документы, поступившие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бумажно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носителе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, подлежат сканированию с использованием сканирующего устройства и преобразуются в электронный документ формата PDF с последующей загрузкой в СЭД.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84. После завершения проверки реквизитов и целостности электронного документа в автоматизированном режиме, сотрудник службы делопроизводства учреждения проводит предварительное рассмотрение поступившего электронного документа, которое осуществляется с целью распределения на документы, требующие обязательного рассмотрения руководством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и направляемые непосредственно в структурные подразделения и ответственным исполнителям.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Предварительное рассмотрение электронных документов осуществляется в день поступления.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случае поступления вне рабочего времени электронный документ рассматривается на следующий рабочий день.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85. В ходе предварительного рассмотрения сотрудник службы делопроизводства учреждения отказывает в регистрации поступивших электронных документов в следующих случаях: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в случае, если электронный документ поступил не по адресу;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 документ подписан электронной подписью лица, не являющегося лицом, уполномоченным подписывать электронный 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 случае отсутствия заявленных в документе приложений;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FA2228">
              <w:rPr>
                <w:rFonts w:ascii="Times New Roman" w:hAnsi="Times New Roman" w:cs="Times New Roman"/>
                <w:sz w:val="28"/>
                <w:szCs w:val="28"/>
              </w:rPr>
              <w:t>в случае некорректного оформления документа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несоответствия требованиям подпункта 2 пункта 16 настоящей Типовой </w:t>
            </w:r>
            <w:r w:rsidRPr="0086763B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86. После успешного проведения предварительного рассмотрения сотрудник службы делопроизводства учреждения производит регистрацию поступивших электронных документов в СЭД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86E23">
              <w:rPr>
                <w:rFonts w:ascii="Times New Roman" w:hAnsi="Times New Roman" w:cs="Times New Roman"/>
                <w:sz w:val="28"/>
                <w:szCs w:val="28"/>
              </w:rPr>
              <w:t>после чего электронному документу в СЭД в автоматизированном режиме присваивается входящий регистрационный номер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После присвоения электронному документу входящего регистрационного номера, в СЭД в автоматизированном режиме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формируется карточка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входящего регистрационного номера электронного документа, даты регистрации, сведений об отправителе (исполнителе/</w:t>
            </w:r>
            <w:proofErr w:type="spellStart"/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proofErr w:type="spellEnd"/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и лице, подписавшем электронный документ).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6279">
              <w:rPr>
                <w:rFonts w:ascii="Times New Roman" w:hAnsi="Times New Roman" w:cs="Times New Roman"/>
                <w:sz w:val="28"/>
                <w:szCs w:val="28"/>
              </w:rPr>
              <w:t xml:space="preserve">Для систематизации и обеспечения учета документов, при присвоении входящего регистрационного номера используется Государственный классификатор органов управления, утверждаемый Национальным статистическим комитетом </w:t>
            </w:r>
            <w:proofErr w:type="spellStart"/>
            <w:r w:rsidRPr="00626279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26279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87. Зарегистрированные электронные документы посредством СЭД отправляются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в случае необходимости наложения резолюции –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руководителю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курирующему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заместителю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 случае необходимости исполнения или рассмотрения без подтверждения от руководителя – структурным подразделениям или ответственному сотруднику;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2228">
              <w:rPr>
                <w:rFonts w:ascii="Times New Roman" w:hAnsi="Times New Roman" w:cs="Times New Roman"/>
                <w:sz w:val="28"/>
                <w:szCs w:val="28"/>
              </w:rPr>
              <w:t>3) в случае необходимости подготовки проекта резолюции – структурным подразделениям или ответственному сотруднику.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88. По итогам рассмотрения электронного документа руководитель учреждения, либо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курирующий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заместитель, накладывает электронную резолюцию, в которой определяет сводящее лицо, ответственное за организацию исполнения электронного документа в учреждении, и в случае необходимости определяет соисполнителей, а также срок исполнения электронного документа.</w:t>
            </w: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Срок исполнения электронного документа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устанавливается аналогично срокам бумажных документов. 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89. При поступлении электронных документов информационно-аналитического характера, не требующих исполнения, срок исполнения может не устанавливаться. При этом, сотрудник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вносят отметку в СЭД об их ознакомлении с данным документом.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90. Электронная резолюция состоит из следующих реквизитов: фамилия, имя, отчество сводящего лица, ответственного за организацию исполнения электронного документа, фамилия, имя, отчество соисполнителей, содержание электронной резолюции, срок исполнения,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должность и фамилия, имя, отчество, и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электронная подпись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автора резолюции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Образец электронной резолюции приводится в приложении 32.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91. Сотрудникам, определенным согласно электронной резолюции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сводящего лица и соисполнителей, электронные документы поступают через СЭД.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92. В случае, если сводящим или соисполнителем электронного документа был определен руководитель структурного подразделения учреждения, при необходимости, он добавляет к исполнению </w:t>
            </w:r>
            <w:proofErr w:type="gramStart"/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электронного документа сотрудников</w:t>
            </w:r>
            <w:proofErr w:type="gramEnd"/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возглавляемого им подразделения.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структурных подразделений также имеют возможность переназначить свод на одного из сотрудников, возглавляемого им подразделения.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93. Сводящий и соисполнители совместно отвечают за надлежащее исполнение электронного документа.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Исполнение электронного документа предусматривает сбор и обработку сводящим и соисполнителем необходимой информации, подготовку сводящим окончательного ответа на поступивший электронный документ, его оформление, согласование, направление для подписания посредством СЭД руководителю учреждения или его заместителю.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94. В ходе исполнения электронного документа сводящий и/или соисполнитель могут добавлять свои комментарии к электронному документу.</w:t>
            </w:r>
          </w:p>
          <w:p w:rsidR="003F7476" w:rsidRPr="00F941BC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1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95. Продление сроков исполнения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электронных </w:t>
            </w:r>
            <w:r w:rsidRPr="00F941B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производится по указанию руководителя или с разрешения учреждений-авторов, установивших эти сроки. 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1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Ведение учета и контроля исполнения электронных документов в СЭД осуществляется в автоматизированном режиме, путем напоминаний сводящему и соисполнителям соответствующей цветовой маркировкой.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Проект ответа на поступивший электронный документ перед направлением руководителю учреждения или его заместителю посредством СЭД для подписания, проверяется сводящим на правильность его составления и оформления, а также на наличие необходимых приложений.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.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согласования и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подписания электронного документа, подготовленного в ответ на поступивший электронный документ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подпись.</w:t>
            </w:r>
          </w:p>
          <w:p w:rsidR="003F7476" w:rsidRPr="00DD2AA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99. </w:t>
            </w: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 xml:space="preserve">Основой построения поисковой системы в СЭД является регистрация документов. </w:t>
            </w:r>
          </w:p>
          <w:p w:rsidR="003F7476" w:rsidRPr="00DD2AA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>. Поиск конкретного документа или подборки материалов в СЭД осуществляется по различным параметрам документов, в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числе</w:t>
            </w: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реквизиты, виды документов, маршруты, содержания, характеры вопросов, отправители и адресаты, исполнители и 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угие</w:t>
            </w: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</w:pP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DD2AA2">
              <w:rPr>
                <w:rFonts w:ascii="Times New Roman" w:hAnsi="Times New Roman" w:cs="Times New Roman"/>
                <w:sz w:val="28"/>
                <w:szCs w:val="28"/>
              </w:rPr>
              <w:t>. СЭД позволяет осуществлять обмен электронными документами между различными учреждениями. Учреждения могут направлять друг другу проекты нормативных правовых актов, письма, заявления/обращения граждан, информационные документы аналитического характера.</w:t>
            </w:r>
          </w:p>
          <w:p w:rsidR="003F7476" w:rsidRDefault="003F7476" w:rsidP="003F7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7476" w:rsidRPr="00286752" w:rsidRDefault="003F7476" w:rsidP="003F7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b/>
                <w:sz w:val="28"/>
                <w:szCs w:val="28"/>
              </w:rPr>
              <w:t>§2. Порядок регистрации и отправки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86752">
              <w:rPr>
                <w:rFonts w:ascii="Times New Roman" w:hAnsi="Times New Roman" w:cs="Times New Roman"/>
                <w:b/>
                <w:sz w:val="28"/>
                <w:szCs w:val="28"/>
              </w:rPr>
              <w:t>исходящих электронных документов</w:t>
            </w: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Регистрации в СЭД подлежат следующие исходящие электронные документы: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документы, подготовленные в ответ на поступившие электронные документы;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подготовленные по инициативе структурного подразделения учреждения, руководителя учреждения или его заместителя (инициативные). </w:t>
            </w:r>
          </w:p>
          <w:p w:rsidR="003F7476" w:rsidRPr="00500951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00951">
              <w:rPr>
                <w:rFonts w:ascii="Times New Roman" w:hAnsi="Times New Roman" w:cs="Times New Roman"/>
                <w:sz w:val="28"/>
                <w:szCs w:val="28"/>
              </w:rPr>
              <w:t>В зависимости от настроек учреждения, подписанный электронный ответ может быть отправлен к адресату: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7944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00951">
              <w:rPr>
                <w:rFonts w:ascii="Times New Roman" w:hAnsi="Times New Roman" w:cs="Times New Roman"/>
                <w:sz w:val="28"/>
                <w:szCs w:val="28"/>
              </w:rPr>
              <w:t>ез подтверждения отправки 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бой делопроизводства учреждения;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</w:t>
            </w:r>
            <w:r w:rsidRPr="00500951">
              <w:rPr>
                <w:rFonts w:ascii="Times New Roman" w:hAnsi="Times New Roman" w:cs="Times New Roman"/>
                <w:sz w:val="28"/>
                <w:szCs w:val="28"/>
              </w:rPr>
              <w:t>осле подтверждения отправки 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бой делопроизводства учреждения.</w:t>
            </w:r>
          </w:p>
          <w:p w:rsidR="003F7476" w:rsidRPr="004E1F28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  <w:r w:rsidRPr="004E1F2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случае требования подтверждения отправки электронного документа службой делопроизводства проводится проверка правильности оформления документа, в том числе корректный формат документа, соответствие электронной подписи, наличие заявленных приложений, корректность указанных адресатов. В случае найденных несоответствий служба делопроизводства имеет возможность возврата документа на доработку.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7944CB">
              <w:rPr>
                <w:rFonts w:ascii="Times New Roman" w:hAnsi="Times New Roman" w:cs="Times New Roman"/>
                <w:sz w:val="28"/>
                <w:szCs w:val="28"/>
              </w:rPr>
              <w:t>В автоматизированном режиме подписанный документ получает исходящий регистрационный номер и незамедлительно отправляется в адресат.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D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 В момент поступления электронного документа к адресату отправитель получает электронную отметку о доставке. С этого момента электронный документ считается полученным адресатом.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Исполненные электронные документы систематизируются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дела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в соответствии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номенклатур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дел. 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При составлении номенклатуры дел указывается, что дело ведется в электронном виде.</w:t>
            </w: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476" w:rsidRPr="00286752" w:rsidRDefault="003F7476" w:rsidP="003F7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b/>
                <w:sz w:val="28"/>
                <w:szCs w:val="28"/>
              </w:rPr>
              <w:t>§3. Порядок регистрации служебных записок</w:t>
            </w: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ab/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Структурные подразделения учреждения составляют и регистрируют в СЭД служебные записки с целью обмена информацией друг с другом внутри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ответов по выполнению задач, заданий и поручений руководителя учреждения или его заместителя.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При составлении и регистрации служебных записок также могут быть прикреплены различные приложения, такие как: акты, докладные, рапорты, таблицы информационного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другие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Служебные записки в электронной форме оформляются на бланке, автоматически сгенерированном в СЭД. Образец служебной записки приводится в приложении 33.</w:t>
            </w:r>
          </w:p>
          <w:p w:rsidR="003F7476" w:rsidRPr="0028675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 Для подписания служебной записки использует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подпись.  </w:t>
            </w: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476" w:rsidRPr="00286752" w:rsidRDefault="003F7476" w:rsidP="003F7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§4. Порядок хранения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уничтожения</w:t>
            </w:r>
            <w:r w:rsidRPr="002867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электронных документов</w:t>
            </w:r>
          </w:p>
          <w:p w:rsidR="003F7476" w:rsidRPr="00286752" w:rsidRDefault="003F7476" w:rsidP="003F7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. Электронные документы после их исполнения, подлежат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ведомственному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хранению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СЭД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период, не превышающий предельные сроки ведомственного хранения, предусмотренные законодательством для аналогичных документов на бумажных носителях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7476" w:rsidRPr="009973DD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973DD">
              <w:t xml:space="preserve"> </w:t>
            </w:r>
            <w:r w:rsidRPr="009973DD">
              <w:rPr>
                <w:rFonts w:ascii="Times New Roman" w:hAnsi="Times New Roman" w:cs="Times New Roman"/>
                <w:sz w:val="28"/>
                <w:szCs w:val="28"/>
              </w:rPr>
              <w:t>Электронные документы временного срока хранения (до 10 лет) хранятся в том формате, в котором они были сформированы, отправлены или получены, с обеспечением одновременного хранения сформированных электронных подписей под соответствующими электронными документами.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. Все электронные документы со сроком хранения более 10 лет (в том числе постоянного срока хранения), должны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создаваться в</w:t>
            </w:r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 формат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73DD">
              <w:rPr>
                <w:rFonts w:ascii="Times New Roman" w:hAnsi="Times New Roman" w:cs="Times New Roman"/>
                <w:sz w:val="28"/>
                <w:szCs w:val="28"/>
              </w:rPr>
              <w:t>Portable</w:t>
            </w:r>
            <w:proofErr w:type="spellEnd"/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73DD">
              <w:rPr>
                <w:rFonts w:ascii="Times New Roman" w:hAnsi="Times New Roman" w:cs="Times New Roman"/>
                <w:sz w:val="28"/>
                <w:szCs w:val="28"/>
              </w:rPr>
              <w:t>Document</w:t>
            </w:r>
            <w:proofErr w:type="spellEnd"/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73DD">
              <w:rPr>
                <w:rFonts w:ascii="Times New Roman" w:hAnsi="Times New Roman" w:cs="Times New Roman"/>
                <w:sz w:val="28"/>
                <w:szCs w:val="28"/>
              </w:rPr>
              <w:t>Format</w:t>
            </w:r>
            <w:proofErr w:type="spellEnd"/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 (PDF/A1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973DD">
              <w:rPr>
                <w:rFonts w:ascii="Times New Roman" w:hAnsi="Times New Roman" w:cs="Times New Roman"/>
                <w:sz w:val="28"/>
                <w:szCs w:val="28"/>
              </w:rPr>
              <w:t xml:space="preserve"> PDF/A2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D5D1D">
              <w:t xml:space="preserve"> </w:t>
            </w:r>
            <w:r w:rsidRPr="001D5D1D">
              <w:rPr>
                <w:rFonts w:ascii="Times New Roman" w:hAnsi="Times New Roman" w:cs="Times New Roman"/>
                <w:sz w:val="28"/>
                <w:szCs w:val="28"/>
              </w:rPr>
              <w:t>PDF/A3, PDF/A4</w:t>
            </w:r>
            <w:r w:rsidRPr="009973DD">
              <w:rPr>
                <w:rFonts w:ascii="Times New Roman" w:hAnsi="Times New Roman" w:cs="Times New Roman"/>
                <w:sz w:val="28"/>
                <w:szCs w:val="28"/>
              </w:rPr>
              <w:t>) для обеспечения возможности архивного хранения электронных документов.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115. </w:t>
            </w:r>
            <w:r w:rsidRPr="0005240F">
              <w:rPr>
                <w:rFonts w:ascii="Times New Roman" w:hAnsi="Times New Roman" w:cs="Times New Roman"/>
                <w:sz w:val="28"/>
                <w:szCs w:val="28"/>
              </w:rPr>
              <w:t>Электронные документы постоянного срока хранения обязательно дублируются на бумажном носителе.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289">
              <w:rPr>
                <w:rFonts w:ascii="Times New Roman" w:hAnsi="Times New Roman" w:cs="Times New Roman"/>
                <w:sz w:val="28"/>
                <w:szCs w:val="28"/>
              </w:rPr>
              <w:t xml:space="preserve">Отправитель электронного документа несет ответственность за соответствие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 в электронной форме </w:t>
            </w:r>
            <w:r w:rsidRPr="00045289">
              <w:rPr>
                <w:rFonts w:ascii="Times New Roman" w:hAnsi="Times New Roman" w:cs="Times New Roman"/>
                <w:sz w:val="28"/>
                <w:szCs w:val="28"/>
              </w:rPr>
              <w:t>документу на бумажном носителе.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116. 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>После истечения срока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хранения электронных документов</w:t>
            </w:r>
            <w:r w:rsidRPr="00286752">
              <w:rPr>
                <w:rFonts w:ascii="Times New Roman" w:hAnsi="Times New Roman" w:cs="Times New Roman"/>
                <w:sz w:val="28"/>
                <w:szCs w:val="28"/>
              </w:rPr>
              <w:t xml:space="preserve">, на основании акта о выделении их к уничтожению, утверждаемого руководителем учреждения, указанные электронные дела (электронные документы) подлежат уничтожению в автоматизированном режиме </w:t>
            </w:r>
            <w:r w:rsidRPr="0086763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67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перечнем управленческих документов, с указанием сроков хранения.</w:t>
            </w:r>
          </w:p>
          <w:p w:rsidR="003F7476" w:rsidRDefault="003F7476" w:rsidP="003F747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7476" w:rsidRPr="003E3282" w:rsidRDefault="003F7476" w:rsidP="003F7476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§5. Ответственность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сохранность</w:t>
            </w:r>
            <w:r w:rsidRPr="003E32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электронного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</w:t>
            </w:r>
            <w:r w:rsidRPr="003E32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СЭД</w:t>
            </w:r>
          </w:p>
          <w:p w:rsidR="003F7476" w:rsidRPr="003E3282" w:rsidRDefault="003F7476" w:rsidP="003F7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BEE" w:rsidRPr="004D4BEE" w:rsidRDefault="003F7476" w:rsidP="003F74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32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3E32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Министерства и ведомства, органы местного самоуправления, предприятия и учреждения, независимо от формы собственности несут о</w:t>
            </w:r>
            <w:r w:rsidRPr="003E3282">
              <w:rPr>
                <w:rFonts w:ascii="Times New Roman" w:hAnsi="Times New Roman" w:cs="Times New Roman"/>
                <w:sz w:val="28"/>
                <w:szCs w:val="28"/>
              </w:rPr>
              <w:t>тветственность за сохранность и обеспечение подлинности электронных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E3282">
              <w:rPr>
                <w:rFonts w:ascii="Times New Roman" w:hAnsi="Times New Roman" w:cs="Times New Roman"/>
                <w:sz w:val="28"/>
                <w:szCs w:val="28"/>
              </w:rPr>
              <w:t xml:space="preserve"> созданных в СЭД, в период ведомственного хранения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17EE1" w:rsidRPr="00F176EC" w:rsidTr="00DF1E9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E1" w:rsidRPr="00924AD2" w:rsidRDefault="00017EE1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4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D4" w:rsidRDefault="001D19D4" w:rsidP="00017E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17EE1" w:rsidRDefault="00017EE1" w:rsidP="00017E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r w:rsidRPr="00017E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остановление Правительства </w:t>
            </w:r>
            <w:proofErr w:type="spellStart"/>
            <w:r w:rsidRPr="00017E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017E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 «Об утверждении Положения об автоматизированной информационной системе «Государственная система электронного документооборота» </w:t>
            </w:r>
          </w:p>
          <w:p w:rsidR="00017EE1" w:rsidRDefault="00017EE1" w:rsidP="00017E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7E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30 октября 2020 года № 526</w:t>
            </w:r>
          </w:p>
          <w:p w:rsidR="001D19D4" w:rsidRPr="00017EE1" w:rsidRDefault="001D19D4" w:rsidP="00017EE1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765C" w:rsidRPr="00F176EC" w:rsidTr="001F45A5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5C" w:rsidRPr="00924AD2" w:rsidRDefault="0090765C" w:rsidP="004D4BEE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E1" w:rsidRPr="002935C5" w:rsidRDefault="00017EE1" w:rsidP="00017E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4. Министерствам, государственным комитетам, административным ведомствам, местным государственным администрациям </w:t>
            </w:r>
            <w:proofErr w:type="spellStart"/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Республики, Аппарату Правительства </w:t>
            </w:r>
            <w:proofErr w:type="spellStart"/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Республики, полномочным представительствам Правительства </w:t>
            </w:r>
            <w:proofErr w:type="spellStart"/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Республики, за исключением уполномоченных государственных органов, осуществляющих оперативно-розыскную деятельность (кроме таможенных органов), уполномоченных государственных органов по делам обороны, чрезвычайных ситуаций и финансовой разведки руководствоваться положением, указанным в </w:t>
            </w:r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пункте 1 настоящего постановления и в месячный срок:</w:t>
            </w:r>
          </w:p>
          <w:p w:rsidR="00017EE1" w:rsidRPr="00017EE1" w:rsidRDefault="00017EE1" w:rsidP="00017E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EE1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привести свои решения в соответствие с настоящим постановлением;</w:t>
            </w:r>
          </w:p>
          <w:p w:rsidR="0090765C" w:rsidRPr="004D4BEE" w:rsidRDefault="00017EE1" w:rsidP="00017E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EE1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принять необходимые меры, вытекающие из настоящего постановления.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EE1" w:rsidRPr="002935C5" w:rsidRDefault="00017EE1" w:rsidP="00017E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5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Администрации Президента </w:t>
            </w:r>
            <w:proofErr w:type="spellStart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министерствам, государственным комитетам, административным ведомствам, полномочным представительствам Президента </w:t>
            </w:r>
            <w:proofErr w:type="spellStart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местным государственным администрациям </w:t>
            </w:r>
            <w:proofErr w:type="spellStart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="00E62104" w:rsidRPr="00E621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Республики, органам местного самоуправления (по согласованию), </w:t>
            </w:r>
            <w:r w:rsidR="002935C5" w:rsidRPr="002935C5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государственным и муниципальным предприятиям и учреждениям руководствоваться положением, указанным в пункте 1 настоящего постановления и в месячный срок:</w:t>
            </w:r>
          </w:p>
          <w:p w:rsidR="00017EE1" w:rsidRPr="00017EE1" w:rsidRDefault="00017EE1" w:rsidP="00017E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EE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привести свои решения в соответствие с настоящим постановлением;</w:t>
            </w:r>
          </w:p>
          <w:p w:rsidR="0090765C" w:rsidRPr="004D4BEE" w:rsidRDefault="00017EE1" w:rsidP="00017EE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EE1">
              <w:rPr>
                <w:rFonts w:ascii="Times New Roman" w:eastAsia="Times New Roman" w:hAnsi="Times New Roman" w:cs="Times New Roman"/>
                <w:sz w:val="28"/>
                <w:szCs w:val="28"/>
              </w:rPr>
              <w:t>- принять необходимые меры, вытекающие из настоящего постановления.</w:t>
            </w:r>
          </w:p>
        </w:tc>
      </w:tr>
    </w:tbl>
    <w:p w:rsidR="004D4BEE" w:rsidRPr="00F176EC" w:rsidRDefault="004D4BEE" w:rsidP="004D4BEE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4D4BEE" w:rsidRDefault="004D4BEE" w:rsidP="004D4BEE"/>
    <w:p w:rsidR="00B16766" w:rsidRPr="00B16766" w:rsidRDefault="00DB440D" w:rsidP="00B16766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bookmarkStart w:id="0" w:name="_GoBack"/>
      <w:bookmarkEnd w:id="0"/>
      <w:r w:rsidR="00B16766" w:rsidRPr="00B16766">
        <w:rPr>
          <w:rFonts w:ascii="Times New Roman" w:eastAsia="Times New Roman" w:hAnsi="Times New Roman" w:cs="Times New Roman"/>
          <w:b/>
          <w:sz w:val="28"/>
          <w:szCs w:val="28"/>
        </w:rPr>
        <w:t>инистр цифрового развития</w:t>
      </w:r>
    </w:p>
    <w:p w:rsidR="004D4BEE" w:rsidRDefault="00B16766" w:rsidP="00B16766">
      <w:pPr>
        <w:ind w:left="708" w:firstLine="708"/>
      </w:pPr>
      <w:proofErr w:type="spellStart"/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</w:t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 xml:space="preserve">Д.Д. </w:t>
      </w:r>
      <w:proofErr w:type="spellStart"/>
      <w:r w:rsidRPr="00B16766">
        <w:rPr>
          <w:rFonts w:ascii="Times New Roman" w:eastAsia="Times New Roman" w:hAnsi="Times New Roman" w:cs="Times New Roman"/>
          <w:b/>
          <w:sz w:val="28"/>
          <w:szCs w:val="28"/>
        </w:rPr>
        <w:t>Догоев</w:t>
      </w:r>
      <w:proofErr w:type="spellEnd"/>
    </w:p>
    <w:sectPr w:rsidR="004D4BEE" w:rsidSect="00A657FE">
      <w:footerReference w:type="default" r:id="rId6"/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B8F" w:rsidRDefault="00F06B8F">
      <w:pPr>
        <w:spacing w:after="0" w:line="240" w:lineRule="auto"/>
      </w:pPr>
      <w:r>
        <w:separator/>
      </w:r>
    </w:p>
  </w:endnote>
  <w:endnote w:type="continuationSeparator" w:id="0">
    <w:p w:rsidR="00F06B8F" w:rsidRDefault="00F0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9233151"/>
      <w:docPartObj>
        <w:docPartGallery w:val="Page Numbers (Bottom of Page)"/>
        <w:docPartUnique/>
      </w:docPartObj>
    </w:sdtPr>
    <w:sdtEndPr/>
    <w:sdtContent>
      <w:p w:rsidR="004928CB" w:rsidRDefault="00017EE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0D">
          <w:rPr>
            <w:noProof/>
          </w:rPr>
          <w:t>13</w:t>
        </w:r>
        <w:r>
          <w:fldChar w:fldCharType="end"/>
        </w:r>
      </w:p>
    </w:sdtContent>
  </w:sdt>
  <w:p w:rsidR="004928CB" w:rsidRDefault="00F06B8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B8F" w:rsidRDefault="00F06B8F">
      <w:pPr>
        <w:spacing w:after="0" w:line="240" w:lineRule="auto"/>
      </w:pPr>
      <w:r>
        <w:separator/>
      </w:r>
    </w:p>
  </w:footnote>
  <w:footnote w:type="continuationSeparator" w:id="0">
    <w:p w:rsidR="00F06B8F" w:rsidRDefault="00F06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BEE"/>
    <w:rsid w:val="00017EE1"/>
    <w:rsid w:val="001D19D4"/>
    <w:rsid w:val="00230FD9"/>
    <w:rsid w:val="002465A4"/>
    <w:rsid w:val="002935C5"/>
    <w:rsid w:val="002B049F"/>
    <w:rsid w:val="003F7476"/>
    <w:rsid w:val="004D4BEE"/>
    <w:rsid w:val="004F381F"/>
    <w:rsid w:val="0052677C"/>
    <w:rsid w:val="00572AA9"/>
    <w:rsid w:val="00576676"/>
    <w:rsid w:val="005E439D"/>
    <w:rsid w:val="006F283B"/>
    <w:rsid w:val="00702297"/>
    <w:rsid w:val="008B7F1D"/>
    <w:rsid w:val="0090765C"/>
    <w:rsid w:val="00927DDD"/>
    <w:rsid w:val="00A657FE"/>
    <w:rsid w:val="00B16766"/>
    <w:rsid w:val="00B77098"/>
    <w:rsid w:val="00B925A0"/>
    <w:rsid w:val="00BF3D26"/>
    <w:rsid w:val="00C36EB3"/>
    <w:rsid w:val="00C87173"/>
    <w:rsid w:val="00D37668"/>
    <w:rsid w:val="00DB440D"/>
    <w:rsid w:val="00DE19E0"/>
    <w:rsid w:val="00E2540E"/>
    <w:rsid w:val="00E62104"/>
    <w:rsid w:val="00F06B8F"/>
    <w:rsid w:val="00F32F21"/>
    <w:rsid w:val="00F54630"/>
    <w:rsid w:val="00F71E39"/>
    <w:rsid w:val="00FA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9BB3C"/>
  <w15:chartTrackingRefBased/>
  <w15:docId w15:val="{7D4B24A1-0349-429A-B20E-E53C4B3BA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B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D4BE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4D4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D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D4BEE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4D4BE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4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463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3530</Words>
  <Characters>20125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23608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Администратор</cp:lastModifiedBy>
  <cp:revision>5</cp:revision>
  <cp:lastPrinted>2021-10-06T04:10:00Z</cp:lastPrinted>
  <dcterms:created xsi:type="dcterms:W3CDTF">2021-09-27T10:29:00Z</dcterms:created>
  <dcterms:modified xsi:type="dcterms:W3CDTF">2021-10-28T03:47:00Z</dcterms:modified>
</cp:coreProperties>
</file>